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182D" w:rsidRPr="006B412E" w:rsidRDefault="0061182D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LOGO</w:t>
      </w:r>
    </w:p>
    <w:p w:rsidR="0061182D" w:rsidRPr="006B412E" w:rsidRDefault="0061182D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</w:p>
    <w:p w:rsidR="0061182D" w:rsidRPr="006B412E" w:rsidRDefault="0061182D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_______________________</w:t>
      </w:r>
    </w:p>
    <w:p w:rsidR="0061182D" w:rsidRPr="006B412E" w:rsidRDefault="0061182D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</w:p>
    <w:p w:rsidR="00EE009D" w:rsidRPr="006B412E" w:rsidRDefault="00EE009D" w:rsidP="00EE009D">
      <w:pPr>
        <w:rPr>
          <w:rFonts w:asciiTheme="minorHAnsi" w:hAnsiTheme="minorHAnsi" w:cs="Arial"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 xml:space="preserve">FECHA:   </w:t>
      </w: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ab/>
      </w:r>
      <w:r w:rsidR="00172D6B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ab/>
      </w: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  </w:t>
      </w:r>
    </w:p>
    <w:p w:rsidR="00EE009D" w:rsidRPr="006B412E" w:rsidRDefault="00EE009D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PROPUESTA</w:t>
      </w:r>
      <w:r w:rsidR="0061182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 xml:space="preserve"> A</w:t>
      </w:r>
      <w:r w:rsidR="00A42891"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: </w:t>
      </w:r>
      <w:r w:rsidR="00172D6B" w:rsidRPr="006B412E">
        <w:rPr>
          <w:rFonts w:asciiTheme="minorHAnsi" w:hAnsiTheme="minorHAnsi" w:cs="Arial"/>
          <w:color w:val="000000" w:themeColor="text1"/>
          <w:szCs w:val="22"/>
          <w:lang w:val="es-PA"/>
        </w:rPr>
        <w:tab/>
      </w:r>
      <w:r w:rsidR="00573E72" w:rsidRPr="006B412E">
        <w:rPr>
          <w:rFonts w:asciiTheme="minorHAnsi" w:hAnsiTheme="minorHAnsi" w:cs="Arial"/>
          <w:color w:val="000000" w:themeColor="text1"/>
          <w:szCs w:val="22"/>
          <w:lang w:val="es-PA"/>
        </w:rPr>
        <w:tab/>
      </w:r>
    </w:p>
    <w:p w:rsidR="003A6177" w:rsidRPr="006B412E" w:rsidRDefault="006B412E" w:rsidP="003A6177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TÍTULO</w:t>
      </w:r>
      <w:r w:rsidR="0061182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 xml:space="preserve"> DEL PUESTO</w:t>
      </w:r>
      <w:r w:rsidR="00EE009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 xml:space="preserve">:   </w:t>
      </w:r>
      <w:r w:rsidR="00EE009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ab/>
      </w:r>
      <w:r w:rsidR="00172D6B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ab/>
      </w:r>
    </w:p>
    <w:p w:rsidR="00EE009D" w:rsidRPr="006B412E" w:rsidRDefault="006B412E" w:rsidP="0061182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ÁREA</w:t>
      </w:r>
      <w:r w:rsidR="0061182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/DEPTO</w:t>
      </w:r>
      <w:r w:rsidR="00EE009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:</w:t>
      </w:r>
      <w:r w:rsidR="00EE009D"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  </w:t>
      </w:r>
      <w:r w:rsidR="00EE009D" w:rsidRPr="006B412E">
        <w:rPr>
          <w:rFonts w:asciiTheme="minorHAnsi" w:hAnsiTheme="minorHAnsi" w:cs="Arial"/>
          <w:color w:val="000000" w:themeColor="text1"/>
          <w:szCs w:val="22"/>
          <w:lang w:val="es-PA"/>
        </w:rPr>
        <w:tab/>
      </w:r>
      <w:r w:rsidR="00172D6B" w:rsidRPr="006B412E">
        <w:rPr>
          <w:rFonts w:asciiTheme="minorHAnsi" w:hAnsiTheme="minorHAnsi" w:cs="Arial"/>
          <w:color w:val="000000" w:themeColor="text1"/>
          <w:szCs w:val="22"/>
          <w:lang w:val="es-PA"/>
        </w:rPr>
        <w:tab/>
      </w:r>
    </w:p>
    <w:p w:rsidR="00EE009D" w:rsidRPr="00573E72" w:rsidRDefault="00EE009D" w:rsidP="00EE009D">
      <w:pPr>
        <w:rPr>
          <w:rFonts w:asciiTheme="minorHAnsi" w:hAnsiTheme="minorHAnsi" w:cs="Arial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REPORTANDO</w:t>
      </w:r>
      <w:r w:rsidR="0091558C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 xml:space="preserve"> A</w:t>
      </w: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:  </w:t>
      </w:r>
      <w:r w:rsidRPr="00573E72">
        <w:rPr>
          <w:rFonts w:asciiTheme="minorHAnsi" w:hAnsiTheme="minorHAnsi" w:cs="Arial"/>
          <w:szCs w:val="22"/>
          <w:lang w:val="es-PA"/>
        </w:rPr>
        <w:tab/>
      </w:r>
      <w:r w:rsidR="00172D6B" w:rsidRPr="00573E72">
        <w:rPr>
          <w:rFonts w:asciiTheme="minorHAnsi" w:hAnsiTheme="minorHAnsi" w:cs="Arial"/>
          <w:szCs w:val="22"/>
          <w:lang w:val="es-PA"/>
        </w:rPr>
        <w:t xml:space="preserve"> </w:t>
      </w:r>
    </w:p>
    <w:p w:rsidR="00EE009D" w:rsidRPr="00573E72" w:rsidRDefault="00EE009D" w:rsidP="00EE009D">
      <w:pPr>
        <w:rPr>
          <w:rFonts w:asciiTheme="minorHAnsi" w:hAnsiTheme="minorHAnsi" w:cs="Arial"/>
          <w:szCs w:val="22"/>
          <w:lang w:val="es-PA"/>
        </w:rPr>
      </w:pPr>
    </w:p>
    <w:p w:rsidR="00EE009D" w:rsidRPr="00573E72" w:rsidRDefault="00397EAB" w:rsidP="00EE009D">
      <w:pPr>
        <w:rPr>
          <w:rFonts w:asciiTheme="minorHAnsi" w:hAnsiTheme="minorHAnsi" w:cs="Arial"/>
          <w:szCs w:val="22"/>
          <w:lang w:val="es-PA"/>
        </w:rPr>
      </w:pPr>
      <w:r>
        <w:rPr>
          <w:rFonts w:asciiTheme="minorHAnsi" w:hAnsiTheme="minorHAnsi" w:cs="Arial"/>
          <w:szCs w:val="22"/>
          <w:lang w:val="es-PA"/>
        </w:rPr>
        <w:t>_____________________________________________________________________________</w:t>
      </w:r>
    </w:p>
    <w:p w:rsidR="00EE009D" w:rsidRPr="00573E72" w:rsidRDefault="00EE009D" w:rsidP="00EE009D">
      <w:pPr>
        <w:rPr>
          <w:rFonts w:asciiTheme="minorHAnsi" w:hAnsiTheme="minorHAnsi" w:cs="Arial"/>
          <w:szCs w:val="22"/>
          <w:highlight w:val="yellow"/>
          <w:lang w:val="es-PA"/>
        </w:rPr>
      </w:pPr>
    </w:p>
    <w:p w:rsidR="00EE009D" w:rsidRPr="00573E72" w:rsidRDefault="00EE009D" w:rsidP="00EE009D">
      <w:pPr>
        <w:rPr>
          <w:rFonts w:asciiTheme="minorHAnsi" w:hAnsiTheme="minorHAnsi" w:cs="Arial"/>
          <w:b/>
          <w:color w:val="800000"/>
          <w:szCs w:val="22"/>
          <w:lang w:val="es-PA"/>
        </w:rPr>
      </w:pPr>
      <w:bookmarkStart w:id="0" w:name="_GoBack"/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SALARIO BASE - Bruto:</w:t>
      </w:r>
      <w:bookmarkEnd w:id="0"/>
    </w:p>
    <w:p w:rsidR="00EE009D" w:rsidRPr="00573E72" w:rsidRDefault="00EE009D" w:rsidP="002E1B2C">
      <w:pPr>
        <w:pStyle w:val="Prrafodelista"/>
        <w:numPr>
          <w:ilvl w:val="1"/>
          <w:numId w:val="13"/>
        </w:numPr>
        <w:ind w:left="709" w:hanging="425"/>
        <w:jc w:val="both"/>
        <w:rPr>
          <w:rFonts w:asciiTheme="minorHAnsi" w:hAnsiTheme="minorHAnsi" w:cs="Arial"/>
          <w:color w:val="000000"/>
          <w:szCs w:val="22"/>
        </w:rPr>
      </w:pPr>
      <w:r w:rsidRPr="00573E72">
        <w:rPr>
          <w:rFonts w:asciiTheme="minorHAnsi" w:hAnsiTheme="minorHAnsi" w:cs="Arial"/>
          <w:color w:val="000000"/>
          <w:szCs w:val="22"/>
        </w:rPr>
        <w:t>Salario Anual Bruto</w:t>
      </w:r>
      <w:r w:rsidR="00C33781" w:rsidRPr="00573E72">
        <w:rPr>
          <w:rFonts w:asciiTheme="minorHAnsi" w:hAnsiTheme="minorHAnsi" w:cs="Arial"/>
          <w:color w:val="000000"/>
          <w:szCs w:val="22"/>
        </w:rPr>
        <w:t xml:space="preserve">: </w:t>
      </w:r>
      <w:r w:rsidR="003A6177">
        <w:rPr>
          <w:rFonts w:asciiTheme="minorHAnsi" w:hAnsiTheme="minorHAnsi" w:cs="Arial"/>
          <w:color w:val="000000"/>
          <w:szCs w:val="22"/>
        </w:rPr>
        <w:t>_____________________________________</w:t>
      </w:r>
    </w:p>
    <w:p w:rsidR="00EE009D" w:rsidRPr="00573E72" w:rsidRDefault="00EE009D" w:rsidP="002E1B2C">
      <w:pPr>
        <w:pStyle w:val="Prrafodelista"/>
        <w:numPr>
          <w:ilvl w:val="0"/>
          <w:numId w:val="13"/>
        </w:numPr>
        <w:ind w:left="709" w:hanging="425"/>
        <w:jc w:val="both"/>
        <w:rPr>
          <w:rFonts w:asciiTheme="minorHAnsi" w:hAnsiTheme="minorHAnsi" w:cs="Arial"/>
          <w:color w:val="000000"/>
          <w:szCs w:val="22"/>
        </w:rPr>
      </w:pPr>
      <w:r w:rsidRPr="00573E72">
        <w:rPr>
          <w:rFonts w:asciiTheme="minorHAnsi" w:hAnsiTheme="minorHAnsi" w:cs="Arial"/>
          <w:color w:val="000000"/>
          <w:szCs w:val="22"/>
        </w:rPr>
        <w:t>Por ley Laboral en Panamá se pagan 13 salarios al año.</w:t>
      </w:r>
      <w:r w:rsidR="003A6177">
        <w:rPr>
          <w:rFonts w:asciiTheme="minorHAnsi" w:hAnsiTheme="minorHAnsi" w:cs="Arial"/>
          <w:color w:val="000000"/>
          <w:szCs w:val="22"/>
        </w:rPr>
        <w:t xml:space="preserve"> (XIII mes)</w:t>
      </w:r>
    </w:p>
    <w:p w:rsidR="00EE009D" w:rsidRPr="00573E72" w:rsidRDefault="00EE009D" w:rsidP="002E1B2C">
      <w:pPr>
        <w:pStyle w:val="Prrafodelista"/>
        <w:numPr>
          <w:ilvl w:val="1"/>
          <w:numId w:val="13"/>
        </w:numPr>
        <w:ind w:left="709" w:hanging="425"/>
        <w:jc w:val="both"/>
        <w:rPr>
          <w:rFonts w:asciiTheme="minorHAnsi" w:hAnsiTheme="minorHAnsi" w:cs="Arial"/>
          <w:b/>
          <w:color w:val="000000"/>
          <w:szCs w:val="22"/>
        </w:rPr>
      </w:pPr>
      <w:r w:rsidRPr="00573E72">
        <w:rPr>
          <w:rFonts w:asciiTheme="minorHAnsi" w:hAnsiTheme="minorHAnsi" w:cs="Arial"/>
          <w:color w:val="000000"/>
          <w:szCs w:val="22"/>
        </w:rPr>
        <w:t>Salario Mensual Bruto</w:t>
      </w:r>
      <w:r w:rsidR="003A6177">
        <w:rPr>
          <w:rFonts w:asciiTheme="minorHAnsi" w:hAnsiTheme="minorHAnsi" w:cs="Arial"/>
          <w:color w:val="000000"/>
          <w:szCs w:val="22"/>
        </w:rPr>
        <w:t>: ____________________________________________________</w:t>
      </w:r>
    </w:p>
    <w:p w:rsidR="00EE009D" w:rsidRDefault="00EE009D" w:rsidP="002E1B2C">
      <w:pPr>
        <w:numPr>
          <w:ilvl w:val="1"/>
          <w:numId w:val="13"/>
        </w:numPr>
        <w:ind w:left="709" w:hanging="425"/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szCs w:val="22"/>
          <w:lang w:val="es-PA"/>
        </w:rPr>
        <w:t xml:space="preserve">A la fecha ello representa un aproximado de </w:t>
      </w:r>
      <w:r w:rsidR="00C33781" w:rsidRPr="00573E72">
        <w:rPr>
          <w:rFonts w:asciiTheme="minorHAnsi" w:hAnsiTheme="minorHAnsi" w:cs="Arial"/>
          <w:b/>
          <w:szCs w:val="22"/>
          <w:lang w:val="es-PA"/>
        </w:rPr>
        <w:t xml:space="preserve">$ </w:t>
      </w:r>
      <w:r w:rsidR="003A6177">
        <w:rPr>
          <w:rFonts w:asciiTheme="minorHAnsi" w:hAnsiTheme="minorHAnsi" w:cs="Arial"/>
          <w:b/>
          <w:szCs w:val="22"/>
          <w:lang w:val="es-PA"/>
        </w:rPr>
        <w:t>_________________</w:t>
      </w:r>
      <w:r w:rsidR="00C33781" w:rsidRPr="00573E72">
        <w:rPr>
          <w:rFonts w:asciiTheme="minorHAnsi" w:hAnsiTheme="minorHAnsi" w:cs="Arial"/>
          <w:szCs w:val="22"/>
          <w:lang w:val="es-PA"/>
        </w:rPr>
        <w:t xml:space="preserve"> </w:t>
      </w:r>
      <w:r w:rsidR="002E1B2C" w:rsidRPr="00573E72">
        <w:rPr>
          <w:rFonts w:asciiTheme="minorHAnsi" w:hAnsiTheme="minorHAnsi" w:cs="Arial"/>
          <w:szCs w:val="22"/>
          <w:lang w:val="es-PA"/>
        </w:rPr>
        <w:t>al mes neto</w:t>
      </w:r>
      <w:r w:rsidR="003A6177">
        <w:rPr>
          <w:rFonts w:asciiTheme="minorHAnsi" w:hAnsiTheme="minorHAnsi" w:cs="Arial"/>
          <w:szCs w:val="22"/>
          <w:lang w:val="es-PA"/>
        </w:rPr>
        <w:t xml:space="preserve"> y _____________________________</w:t>
      </w:r>
      <w:r w:rsidR="00B53CAB" w:rsidRPr="00573E72">
        <w:rPr>
          <w:rFonts w:asciiTheme="minorHAnsi" w:hAnsiTheme="minorHAnsi" w:cs="Arial"/>
          <w:b/>
          <w:szCs w:val="22"/>
          <w:lang w:val="es-PA"/>
        </w:rPr>
        <w:t xml:space="preserve"> </w:t>
      </w:r>
      <w:r w:rsidR="00B53CAB" w:rsidRPr="00573E72">
        <w:rPr>
          <w:rFonts w:asciiTheme="minorHAnsi" w:hAnsiTheme="minorHAnsi" w:cs="Arial"/>
          <w:szCs w:val="22"/>
          <w:lang w:val="es-PA"/>
        </w:rPr>
        <w:t>al año neto</w:t>
      </w:r>
      <w:r w:rsidR="002E1B2C" w:rsidRPr="00573E72">
        <w:rPr>
          <w:rFonts w:asciiTheme="minorHAnsi" w:hAnsiTheme="minorHAnsi" w:cs="Arial"/>
          <w:szCs w:val="22"/>
          <w:lang w:val="es-PA"/>
        </w:rPr>
        <w:t xml:space="preserve">, de </w:t>
      </w:r>
      <w:r w:rsidRPr="00573E72">
        <w:rPr>
          <w:rFonts w:asciiTheme="minorHAnsi" w:hAnsiTheme="minorHAnsi" w:cs="Arial"/>
          <w:szCs w:val="22"/>
          <w:lang w:val="es-PA"/>
        </w:rPr>
        <w:t xml:space="preserve">acuerdo a las leyes laborales vigentes.  </w:t>
      </w:r>
      <w:r w:rsidR="0061182D">
        <w:rPr>
          <w:rFonts w:asciiTheme="minorHAnsi" w:hAnsiTheme="minorHAnsi" w:cs="Arial"/>
          <w:szCs w:val="22"/>
          <w:lang w:val="es-PA"/>
        </w:rPr>
        <w:t>c</w:t>
      </w:r>
      <w:r w:rsidRPr="00573E72">
        <w:rPr>
          <w:rFonts w:asciiTheme="minorHAnsi" w:hAnsiTheme="minorHAnsi" w:cs="Arial"/>
          <w:szCs w:val="22"/>
          <w:lang w:val="es-PA"/>
        </w:rPr>
        <w:t>abe aclarar, que esta cifra p</w:t>
      </w:r>
      <w:r w:rsidR="0091558C">
        <w:rPr>
          <w:rFonts w:asciiTheme="minorHAnsi" w:hAnsiTheme="minorHAnsi" w:cs="Arial"/>
          <w:szCs w:val="22"/>
          <w:lang w:val="es-PA"/>
        </w:rPr>
        <w:t>odría</w:t>
      </w:r>
      <w:r w:rsidRPr="00573E72">
        <w:rPr>
          <w:rFonts w:asciiTheme="minorHAnsi" w:hAnsiTheme="minorHAnsi" w:cs="Arial"/>
          <w:szCs w:val="22"/>
          <w:lang w:val="es-PA"/>
        </w:rPr>
        <w:t xml:space="preserve"> cambiar debido a  modificaciones en las leyes panameñas de seguridad social o tributarias, lo cual </w:t>
      </w:r>
      <w:r w:rsidR="0091558C">
        <w:rPr>
          <w:rFonts w:asciiTheme="minorHAnsi" w:hAnsiTheme="minorHAnsi" w:cs="Arial"/>
          <w:szCs w:val="22"/>
          <w:lang w:val="es-PA"/>
        </w:rPr>
        <w:t xml:space="preserve">deberá ser asumido por el </w:t>
      </w:r>
      <w:r w:rsidR="006B412E">
        <w:rPr>
          <w:rFonts w:asciiTheme="minorHAnsi" w:hAnsiTheme="minorHAnsi" w:cs="Arial"/>
          <w:szCs w:val="22"/>
          <w:lang w:val="es-PA"/>
        </w:rPr>
        <w:t>TRABAJADOR.</w:t>
      </w:r>
      <w:r w:rsidRPr="00573E72">
        <w:rPr>
          <w:rFonts w:asciiTheme="minorHAnsi" w:hAnsiTheme="minorHAnsi" w:cs="Arial"/>
          <w:szCs w:val="22"/>
          <w:lang w:val="es-PA"/>
        </w:rPr>
        <w:t xml:space="preserve"> </w:t>
      </w:r>
    </w:p>
    <w:p w:rsidR="00CC5E1C" w:rsidRDefault="00CC5E1C" w:rsidP="00CC5E1C">
      <w:pPr>
        <w:jc w:val="both"/>
        <w:rPr>
          <w:rFonts w:asciiTheme="minorHAnsi" w:hAnsiTheme="minorHAnsi" w:cs="Arial"/>
          <w:szCs w:val="22"/>
          <w:lang w:val="es-PA"/>
        </w:rPr>
      </w:pPr>
    </w:p>
    <w:p w:rsidR="004B03DE" w:rsidRDefault="004B03DE" w:rsidP="00EE009D">
      <w:pPr>
        <w:ind w:left="1065"/>
        <w:rPr>
          <w:rFonts w:asciiTheme="minorHAnsi" w:hAnsiTheme="minorHAnsi" w:cs="Arial"/>
          <w:szCs w:val="22"/>
          <w:lang w:val="es-PA"/>
        </w:rPr>
      </w:pPr>
    </w:p>
    <w:p w:rsidR="00EE009D" w:rsidRPr="006B412E" w:rsidRDefault="006B412E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BENEFICIOS</w:t>
      </w:r>
      <w:r w:rsidR="00EE009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:</w:t>
      </w:r>
    </w:p>
    <w:p w:rsidR="00EE009D" w:rsidRPr="00573E72" w:rsidRDefault="00EE009D" w:rsidP="00EE009D">
      <w:pPr>
        <w:rPr>
          <w:rFonts w:asciiTheme="minorHAnsi" w:hAnsiTheme="minorHAnsi" w:cs="Arial"/>
          <w:szCs w:val="22"/>
          <w:lang w:val="es-PA"/>
        </w:rPr>
      </w:pPr>
    </w:p>
    <w:p w:rsidR="00EE009D" w:rsidRDefault="00EE009D" w:rsidP="00EE009D">
      <w:pPr>
        <w:numPr>
          <w:ilvl w:val="0"/>
          <w:numId w:val="1"/>
        </w:numPr>
        <w:rPr>
          <w:rFonts w:asciiTheme="minorHAnsi" w:hAnsiTheme="minorHAnsi" w:cs="Arial"/>
          <w:b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>Seguro Colectivo de Vida y Hospital incluyendo familia.</w:t>
      </w:r>
    </w:p>
    <w:p w:rsidR="0091558C" w:rsidRPr="0091558C" w:rsidRDefault="0091558C" w:rsidP="0091558C">
      <w:pPr>
        <w:rPr>
          <w:rFonts w:asciiTheme="minorHAnsi" w:hAnsiTheme="minorHAnsi" w:cs="Arial"/>
          <w:b/>
          <w:color w:val="C00000"/>
          <w:szCs w:val="22"/>
          <w:lang w:val="es-PA"/>
        </w:rPr>
      </w:pPr>
      <w:r>
        <w:rPr>
          <w:rFonts w:asciiTheme="minorHAnsi" w:hAnsiTheme="minorHAnsi" w:cs="Arial"/>
          <w:b/>
          <w:szCs w:val="22"/>
          <w:lang w:val="es-PA"/>
        </w:rPr>
        <w:t xml:space="preserve">             </w:t>
      </w:r>
      <w:r w:rsidRPr="0091558C">
        <w:rPr>
          <w:rFonts w:asciiTheme="minorHAnsi" w:hAnsiTheme="minorHAnsi" w:cs="Arial"/>
          <w:b/>
          <w:color w:val="C00000"/>
          <w:szCs w:val="22"/>
          <w:lang w:val="es-PA"/>
        </w:rPr>
        <w:t>Describir las particularidades de este beneficios, ejemplo: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  <w:sz w:val="22"/>
          <w:szCs w:val="22"/>
          <w:lang w:val="es-PA" w:eastAsia="en-US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Seguro de Vida por Muerte Natural, implica un pago de </w:t>
      </w:r>
      <w:r w:rsidRPr="0091558C">
        <w:rPr>
          <w:rFonts w:asciiTheme="minorHAnsi" w:hAnsiTheme="minorHAnsi" w:cs="Arial"/>
          <w:color w:val="1F497D" w:themeColor="text2"/>
          <w:u w:val="single"/>
        </w:rPr>
        <w:t>24 meses</w:t>
      </w:r>
      <w:r w:rsidRPr="0091558C">
        <w:rPr>
          <w:rFonts w:asciiTheme="minorHAnsi" w:hAnsiTheme="minorHAnsi" w:cs="Arial"/>
          <w:color w:val="1F497D" w:themeColor="text2"/>
        </w:rPr>
        <w:t xml:space="preserve"> del salario mensual.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Seguro de Vida por Muerte Accidental Especial, implica un pago adicional de </w:t>
      </w:r>
      <w:r w:rsidRPr="0091558C">
        <w:rPr>
          <w:rFonts w:asciiTheme="minorHAnsi" w:hAnsiTheme="minorHAnsi" w:cs="Arial"/>
          <w:color w:val="1F497D" w:themeColor="text2"/>
          <w:u w:val="single"/>
        </w:rPr>
        <w:t>24 meses</w:t>
      </w:r>
      <w:r w:rsidRPr="0091558C">
        <w:rPr>
          <w:rFonts w:asciiTheme="minorHAnsi" w:hAnsiTheme="minorHAnsi" w:cs="Arial"/>
          <w:color w:val="1F497D" w:themeColor="text2"/>
        </w:rPr>
        <w:t xml:space="preserve"> del salario mensual hasta un máximo de $100,000.00</w:t>
      </w:r>
      <w:r w:rsidR="001A22DB" w:rsidRPr="0091558C">
        <w:rPr>
          <w:rFonts w:asciiTheme="minorHAnsi" w:hAnsiTheme="minorHAnsi" w:cs="Arial"/>
          <w:color w:val="1F497D" w:themeColor="text2"/>
        </w:rPr>
        <w:t>.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>Rige un tiempo de espera para:</w:t>
      </w:r>
    </w:p>
    <w:p w:rsidR="0078506F" w:rsidRPr="0091558C" w:rsidRDefault="0078506F" w:rsidP="0091558C">
      <w:pPr>
        <w:numPr>
          <w:ilvl w:val="2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>Pre – existencias: periodo de espera de 12 meses en la póliza para recibir cobertura.</w:t>
      </w:r>
    </w:p>
    <w:p w:rsidR="0078506F" w:rsidRPr="0091558C" w:rsidRDefault="0078506F" w:rsidP="0091558C">
      <w:pPr>
        <w:numPr>
          <w:ilvl w:val="2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Maternidad: periodo de espera de 12 meses en la póliza para recibir cobertura. 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>No incluye cobertura odontológica.</w:t>
      </w:r>
    </w:p>
    <w:p w:rsidR="0078506F" w:rsidRPr="0091558C" w:rsidRDefault="001A22DB" w:rsidP="0091558C">
      <w:pPr>
        <w:pStyle w:val="Prrafodelista"/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 </w:t>
      </w:r>
      <w:r w:rsidR="0078506F" w:rsidRPr="0091558C">
        <w:rPr>
          <w:rFonts w:asciiTheme="minorHAnsi" w:hAnsiTheme="minorHAnsi" w:cs="Arial"/>
          <w:color w:val="1F497D" w:themeColor="text2"/>
        </w:rPr>
        <w:t xml:space="preserve">Pago al </w:t>
      </w:r>
      <w:r w:rsidR="006B412E">
        <w:rPr>
          <w:rFonts w:asciiTheme="minorHAnsi" w:hAnsiTheme="minorHAnsi" w:cs="Arial"/>
          <w:color w:val="1F497D" w:themeColor="text2"/>
        </w:rPr>
        <w:t>100 %</w:t>
      </w:r>
      <w:r w:rsidR="0078506F" w:rsidRPr="0091558C">
        <w:rPr>
          <w:rFonts w:asciiTheme="minorHAnsi" w:hAnsiTheme="minorHAnsi" w:cs="Arial"/>
          <w:color w:val="1F497D" w:themeColor="text2"/>
        </w:rPr>
        <w:t xml:space="preserve"> de la inclusión de familiares (hijos y cónyuge)</w:t>
      </w:r>
      <w:r w:rsidRPr="0091558C">
        <w:rPr>
          <w:rFonts w:asciiTheme="minorHAnsi" w:hAnsiTheme="minorHAnsi" w:cs="Arial"/>
          <w:color w:val="1F497D" w:themeColor="text2"/>
        </w:rPr>
        <w:t>.</w:t>
      </w:r>
      <w:r w:rsidR="0078506F" w:rsidRPr="0091558C">
        <w:rPr>
          <w:rFonts w:asciiTheme="minorHAnsi" w:hAnsiTheme="minorHAnsi" w:cs="Arial"/>
          <w:color w:val="1F497D" w:themeColor="text2"/>
        </w:rPr>
        <w:t xml:space="preserve"> 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La cobertura del Asegurado es efectiva a partir de la inclusión en la Póliza. </w:t>
      </w:r>
    </w:p>
    <w:p w:rsidR="0078506F" w:rsidRPr="0091558C" w:rsidRDefault="0078506F" w:rsidP="0091558C">
      <w:pPr>
        <w:numPr>
          <w:ilvl w:val="1"/>
          <w:numId w:val="20"/>
        </w:numPr>
        <w:rPr>
          <w:rFonts w:asciiTheme="minorHAnsi" w:hAnsiTheme="minorHAnsi" w:cs="Arial"/>
          <w:color w:val="1F497D" w:themeColor="text2"/>
        </w:rPr>
      </w:pPr>
      <w:r w:rsidRPr="0091558C">
        <w:rPr>
          <w:rFonts w:asciiTheme="minorHAnsi" w:hAnsiTheme="minorHAnsi" w:cs="Arial"/>
          <w:color w:val="1F497D" w:themeColor="text2"/>
        </w:rPr>
        <w:t xml:space="preserve">Todos los temas señalados en cuanto a condiciones, coberturas, </w:t>
      </w:r>
      <w:r w:rsidR="006B412E">
        <w:rPr>
          <w:rFonts w:asciiTheme="minorHAnsi" w:hAnsiTheme="minorHAnsi" w:cs="Arial"/>
          <w:color w:val="1F497D" w:themeColor="text2"/>
        </w:rPr>
        <w:t>preexistencias</w:t>
      </w:r>
      <w:r w:rsidRPr="0091558C">
        <w:rPr>
          <w:rFonts w:asciiTheme="minorHAnsi" w:hAnsiTheme="minorHAnsi" w:cs="Arial"/>
          <w:color w:val="1F497D" w:themeColor="text2"/>
        </w:rPr>
        <w:t xml:space="preserve"> y demás, se basan en las condiciones actuales de la póliza, la cual está sujeta a posibles cambios y restricciones que permite la Ley de Seguros en Panamá.</w:t>
      </w:r>
    </w:p>
    <w:p w:rsidR="00C864C1" w:rsidRPr="00573E72" w:rsidRDefault="00C864C1" w:rsidP="00C864C1">
      <w:pPr>
        <w:ind w:left="1440"/>
        <w:rPr>
          <w:rFonts w:asciiTheme="minorHAnsi" w:hAnsiTheme="minorHAnsi" w:cs="Arial"/>
        </w:rPr>
      </w:pPr>
    </w:p>
    <w:p w:rsidR="00CB0921" w:rsidRPr="00573E72" w:rsidRDefault="00CB0921" w:rsidP="002E1B2C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lastRenderedPageBreak/>
        <w:t>Company Car</w:t>
      </w:r>
      <w:r w:rsidR="0091558C" w:rsidRPr="0091558C">
        <w:rPr>
          <w:rFonts w:asciiTheme="minorHAnsi" w:hAnsiTheme="minorHAnsi" w:cs="Arial"/>
          <w:b/>
          <w:color w:val="C00000"/>
          <w:szCs w:val="22"/>
          <w:lang w:val="es-PA"/>
        </w:rPr>
        <w:t xml:space="preserve">, </w:t>
      </w:r>
      <w:r w:rsidRPr="0091558C">
        <w:rPr>
          <w:rFonts w:asciiTheme="minorHAnsi" w:hAnsiTheme="minorHAnsi" w:cs="Arial"/>
          <w:b/>
          <w:color w:val="C00000"/>
          <w:szCs w:val="22"/>
          <w:lang w:val="es-PA"/>
        </w:rPr>
        <w:t xml:space="preserve"> </w:t>
      </w:r>
      <w:r w:rsidR="0091558C" w:rsidRPr="0091558C">
        <w:rPr>
          <w:rFonts w:asciiTheme="minorHAnsi" w:hAnsiTheme="minorHAnsi" w:cs="Arial"/>
          <w:b/>
          <w:color w:val="C00000"/>
          <w:szCs w:val="22"/>
          <w:lang w:val="es-PA"/>
        </w:rPr>
        <w:t xml:space="preserve">ejemplo: </w:t>
      </w:r>
      <w:r w:rsidRPr="00573E72">
        <w:rPr>
          <w:rFonts w:asciiTheme="minorHAnsi" w:hAnsiTheme="minorHAnsi" w:cs="Arial"/>
        </w:rPr>
        <w:t xml:space="preserve">De acuerdo a la posición, se asignará un vehículo como herramienta de trabajo de acuerdo a la política establecida en la empresa. </w:t>
      </w:r>
    </w:p>
    <w:p w:rsidR="00EE009D" w:rsidRPr="00573E72" w:rsidRDefault="00EE009D" w:rsidP="002E1B2C">
      <w:pPr>
        <w:numPr>
          <w:ilvl w:val="0"/>
          <w:numId w:val="1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>Celular</w:t>
      </w:r>
      <w:r w:rsidR="00C00D9D" w:rsidRPr="00573E72">
        <w:rPr>
          <w:rFonts w:asciiTheme="minorHAnsi" w:hAnsiTheme="minorHAnsi" w:cs="Arial"/>
          <w:b/>
          <w:szCs w:val="22"/>
          <w:lang w:val="es-PA"/>
        </w:rPr>
        <w:t>:</w:t>
      </w:r>
      <w:r w:rsidRPr="00573E72">
        <w:rPr>
          <w:rFonts w:asciiTheme="minorHAnsi" w:hAnsiTheme="minorHAnsi" w:cs="Arial"/>
          <w:b/>
          <w:szCs w:val="22"/>
          <w:lang w:val="es-PA"/>
        </w:rPr>
        <w:t xml:space="preserve"> c</w:t>
      </w:r>
      <w:r w:rsidRPr="00573E72">
        <w:rPr>
          <w:rFonts w:asciiTheme="minorHAnsi" w:hAnsiTheme="minorHAnsi" w:cs="Arial"/>
          <w:szCs w:val="22"/>
          <w:lang w:val="es-PA"/>
        </w:rPr>
        <w:t xml:space="preserve">on plan </w:t>
      </w:r>
      <w:r w:rsidR="002E1B2C" w:rsidRPr="00573E72">
        <w:rPr>
          <w:rFonts w:asciiTheme="minorHAnsi" w:hAnsiTheme="minorHAnsi" w:cs="Arial"/>
          <w:szCs w:val="22"/>
          <w:lang w:val="es-PA"/>
        </w:rPr>
        <w:t xml:space="preserve">de </w:t>
      </w:r>
      <w:r w:rsidR="0091558C" w:rsidRPr="0091558C">
        <w:rPr>
          <w:rFonts w:asciiTheme="minorHAnsi" w:hAnsiTheme="minorHAnsi" w:cs="Arial"/>
          <w:szCs w:val="22"/>
          <w:u w:val="single"/>
          <w:lang w:val="es-PA"/>
        </w:rPr>
        <w:t>_XXX__</w:t>
      </w:r>
      <w:r w:rsidR="003F5F14" w:rsidRPr="00573E72">
        <w:rPr>
          <w:rFonts w:asciiTheme="minorHAnsi" w:hAnsiTheme="minorHAnsi" w:cs="Arial"/>
          <w:szCs w:val="22"/>
          <w:lang w:val="es-PA"/>
        </w:rPr>
        <w:t>minutos</w:t>
      </w:r>
      <w:r w:rsidRPr="00573E72">
        <w:rPr>
          <w:rFonts w:asciiTheme="minorHAnsi" w:hAnsiTheme="minorHAnsi" w:cs="Arial"/>
          <w:szCs w:val="22"/>
          <w:lang w:val="es-PA"/>
        </w:rPr>
        <w:t xml:space="preserve"> </w:t>
      </w:r>
      <w:r w:rsidR="002E1B2C" w:rsidRPr="00573E72">
        <w:rPr>
          <w:rFonts w:asciiTheme="minorHAnsi" w:hAnsiTheme="minorHAnsi" w:cs="Arial"/>
          <w:szCs w:val="22"/>
          <w:lang w:val="es-PA"/>
        </w:rPr>
        <w:t>y d</w:t>
      </w:r>
      <w:r w:rsidRPr="00573E72">
        <w:rPr>
          <w:rFonts w:asciiTheme="minorHAnsi" w:hAnsiTheme="minorHAnsi" w:cs="Arial"/>
          <w:szCs w:val="22"/>
          <w:lang w:val="es-PA"/>
        </w:rPr>
        <w:t>ata, a fin de utilizarlo como herramienta de trabajo.</w:t>
      </w:r>
    </w:p>
    <w:p w:rsidR="003F5F14" w:rsidRPr="00573E72" w:rsidRDefault="00C00D9D" w:rsidP="002E1B2C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 xml:space="preserve">Gasolina: </w:t>
      </w:r>
      <w:r w:rsidR="001A22DB" w:rsidRPr="00573E72">
        <w:rPr>
          <w:rFonts w:asciiTheme="minorHAnsi" w:hAnsiTheme="minorHAnsi" w:cs="Arial"/>
          <w:szCs w:val="22"/>
          <w:lang w:val="es-PA"/>
        </w:rPr>
        <w:t>sujeto a la política de asignación de combustible vigente en la empresa</w:t>
      </w:r>
      <w:r w:rsidR="0091558C">
        <w:rPr>
          <w:rFonts w:asciiTheme="minorHAnsi" w:hAnsiTheme="minorHAnsi" w:cs="Arial"/>
          <w:szCs w:val="22"/>
          <w:lang w:val="es-PA"/>
        </w:rPr>
        <w:t>, un máximo de XX, cantidad de galones semanales/mensuales</w:t>
      </w:r>
      <w:r w:rsidR="001A22DB" w:rsidRPr="00573E72">
        <w:rPr>
          <w:rFonts w:asciiTheme="minorHAnsi" w:hAnsiTheme="minorHAnsi" w:cs="Arial"/>
          <w:szCs w:val="22"/>
          <w:lang w:val="es-PA"/>
        </w:rPr>
        <w:t>.</w:t>
      </w:r>
    </w:p>
    <w:p w:rsidR="00EE009D" w:rsidRPr="0091558C" w:rsidRDefault="00EE009D" w:rsidP="002E1B2C">
      <w:pPr>
        <w:numPr>
          <w:ilvl w:val="0"/>
          <w:numId w:val="1"/>
        </w:numPr>
        <w:jc w:val="both"/>
        <w:rPr>
          <w:rFonts w:asciiTheme="minorHAnsi" w:hAnsiTheme="minorHAnsi" w:cs="Arial"/>
          <w:color w:val="1F497D" w:themeColor="text2"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>Trámites migratorios</w:t>
      </w:r>
      <w:r w:rsidRPr="00573E72">
        <w:rPr>
          <w:rFonts w:asciiTheme="minorHAnsi" w:hAnsiTheme="minorHAnsi" w:cs="Arial"/>
          <w:szCs w:val="22"/>
          <w:lang w:val="es-PA"/>
        </w:rPr>
        <w:t xml:space="preserve"> </w:t>
      </w:r>
      <w:r w:rsidR="003A6177">
        <w:rPr>
          <w:rFonts w:asciiTheme="minorHAnsi" w:hAnsiTheme="minorHAnsi" w:cs="Arial"/>
          <w:szCs w:val="22"/>
          <w:lang w:val="es-PA"/>
        </w:rPr>
        <w:t xml:space="preserve"> </w:t>
      </w:r>
      <w:r w:rsidRPr="0091558C">
        <w:rPr>
          <w:rFonts w:asciiTheme="minorHAnsi" w:hAnsiTheme="minorHAnsi" w:cs="Arial"/>
          <w:color w:val="1F497D" w:themeColor="text2"/>
          <w:szCs w:val="22"/>
          <w:lang w:val="es-PA"/>
        </w:rPr>
        <w:t xml:space="preserve">para </w:t>
      </w:r>
      <w:r w:rsidR="00F22707" w:rsidRPr="0091558C">
        <w:rPr>
          <w:rFonts w:asciiTheme="minorHAnsi" w:hAnsiTheme="minorHAnsi" w:cs="Arial"/>
          <w:color w:val="1F497D" w:themeColor="text2"/>
          <w:szCs w:val="22"/>
          <w:lang w:val="es-PA"/>
        </w:rPr>
        <w:t xml:space="preserve">el </w:t>
      </w:r>
      <w:r w:rsidRPr="0091558C">
        <w:rPr>
          <w:rFonts w:asciiTheme="minorHAnsi" w:hAnsiTheme="minorHAnsi" w:cs="Arial"/>
          <w:color w:val="1F497D" w:themeColor="text2"/>
          <w:szCs w:val="22"/>
          <w:lang w:val="es-PA"/>
        </w:rPr>
        <w:t>candidat</w:t>
      </w:r>
      <w:r w:rsidR="00F22707" w:rsidRPr="0091558C">
        <w:rPr>
          <w:rFonts w:asciiTheme="minorHAnsi" w:hAnsiTheme="minorHAnsi" w:cs="Arial"/>
          <w:color w:val="1F497D" w:themeColor="text2"/>
          <w:szCs w:val="22"/>
          <w:lang w:val="es-PA"/>
        </w:rPr>
        <w:t>o</w:t>
      </w:r>
      <w:r w:rsidR="00D97C60" w:rsidRPr="0091558C">
        <w:rPr>
          <w:rFonts w:asciiTheme="minorHAnsi" w:hAnsiTheme="minorHAnsi" w:cs="Arial"/>
          <w:color w:val="1F497D" w:themeColor="text2"/>
          <w:szCs w:val="22"/>
          <w:lang w:val="es-PA"/>
        </w:rPr>
        <w:t xml:space="preserve"> y familia</w:t>
      </w:r>
      <w:r w:rsidR="00F22707" w:rsidRPr="0091558C">
        <w:rPr>
          <w:rFonts w:asciiTheme="minorHAnsi" w:hAnsiTheme="minorHAnsi" w:cs="Arial"/>
          <w:color w:val="1F497D" w:themeColor="text2"/>
          <w:szCs w:val="22"/>
          <w:lang w:val="es-PA"/>
        </w:rPr>
        <w:t>.</w:t>
      </w:r>
    </w:p>
    <w:p w:rsidR="00EE009D" w:rsidRPr="00573E72" w:rsidRDefault="00F36916" w:rsidP="002E1B2C">
      <w:pPr>
        <w:numPr>
          <w:ilvl w:val="0"/>
          <w:numId w:val="1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>Trá</w:t>
      </w:r>
      <w:r w:rsidR="00EE009D" w:rsidRPr="00573E72">
        <w:rPr>
          <w:rFonts w:asciiTheme="minorHAnsi" w:hAnsiTheme="minorHAnsi" w:cs="Arial"/>
          <w:b/>
          <w:szCs w:val="22"/>
          <w:lang w:val="es-PA"/>
        </w:rPr>
        <w:t>mites de permiso de trabajo</w:t>
      </w:r>
      <w:r w:rsidR="00EE009D" w:rsidRPr="00573E72">
        <w:rPr>
          <w:rFonts w:asciiTheme="minorHAnsi" w:hAnsiTheme="minorHAnsi" w:cs="Arial"/>
          <w:szCs w:val="22"/>
          <w:lang w:val="es-PA"/>
        </w:rPr>
        <w:t xml:space="preserve"> </w:t>
      </w:r>
      <w:r w:rsidR="00EE009D" w:rsidRPr="0091558C">
        <w:rPr>
          <w:rFonts w:asciiTheme="minorHAnsi" w:hAnsiTheme="minorHAnsi" w:cs="Arial"/>
          <w:color w:val="1F497D" w:themeColor="text2"/>
          <w:szCs w:val="22"/>
          <w:lang w:val="es-PA"/>
        </w:rPr>
        <w:t xml:space="preserve">para </w:t>
      </w:r>
      <w:r w:rsidR="00F22707" w:rsidRPr="0091558C">
        <w:rPr>
          <w:rFonts w:asciiTheme="minorHAnsi" w:hAnsiTheme="minorHAnsi" w:cs="Arial"/>
          <w:color w:val="1F497D" w:themeColor="text2"/>
          <w:szCs w:val="22"/>
          <w:lang w:val="es-PA"/>
        </w:rPr>
        <w:t>el candidato.</w:t>
      </w:r>
    </w:p>
    <w:p w:rsidR="00EE009D" w:rsidRPr="00573E72" w:rsidRDefault="00EE009D" w:rsidP="009D6340">
      <w:pPr>
        <w:numPr>
          <w:ilvl w:val="0"/>
          <w:numId w:val="1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b/>
          <w:szCs w:val="22"/>
          <w:lang w:val="es-PA"/>
        </w:rPr>
        <w:t>Paquete de Beneficios</w:t>
      </w:r>
      <w:r w:rsidRPr="00573E72">
        <w:rPr>
          <w:rFonts w:asciiTheme="minorHAnsi" w:hAnsiTheme="minorHAnsi" w:cs="Arial"/>
          <w:szCs w:val="22"/>
          <w:lang w:val="es-PA"/>
        </w:rPr>
        <w:t xml:space="preserve"> que aplica a todos los colaboradores </w:t>
      </w:r>
      <w:r w:rsidR="003F03ED" w:rsidRPr="00573E72">
        <w:rPr>
          <w:rFonts w:asciiTheme="minorHAnsi" w:hAnsiTheme="minorHAnsi" w:cs="Arial"/>
          <w:szCs w:val="22"/>
          <w:lang w:val="es-PA"/>
        </w:rPr>
        <w:t xml:space="preserve">de confianza </w:t>
      </w:r>
      <w:r w:rsidR="0091558C">
        <w:rPr>
          <w:rFonts w:asciiTheme="minorHAnsi" w:hAnsiTheme="minorHAnsi" w:cs="Arial"/>
          <w:szCs w:val="22"/>
          <w:lang w:val="es-PA"/>
        </w:rPr>
        <w:t xml:space="preserve"> de la empresa, detallar, ejemplo: canasta navideña, pago por nacimiento de hijo, becas, etc.</w:t>
      </w:r>
    </w:p>
    <w:p w:rsidR="00F22707" w:rsidRPr="00573E72" w:rsidRDefault="00F22707" w:rsidP="009D6340">
      <w:pPr>
        <w:ind w:left="720"/>
        <w:jc w:val="both"/>
        <w:rPr>
          <w:rFonts w:asciiTheme="minorHAnsi" w:hAnsiTheme="minorHAnsi" w:cs="Arial"/>
          <w:szCs w:val="22"/>
          <w:lang w:val="es-PA"/>
        </w:rPr>
      </w:pPr>
    </w:p>
    <w:p w:rsidR="00F22707" w:rsidRPr="000B7D5F" w:rsidRDefault="00F22707" w:rsidP="009D6340">
      <w:pPr>
        <w:numPr>
          <w:ilvl w:val="0"/>
          <w:numId w:val="2"/>
        </w:numPr>
        <w:ind w:left="714" w:hanging="357"/>
        <w:jc w:val="both"/>
        <w:rPr>
          <w:rFonts w:asciiTheme="minorHAnsi" w:hAnsiTheme="minorHAnsi" w:cs="Arial"/>
          <w:szCs w:val="22"/>
          <w:lang w:val="es-PA"/>
        </w:rPr>
      </w:pPr>
      <w:r w:rsidRPr="000B7D5F">
        <w:rPr>
          <w:rFonts w:asciiTheme="minorHAnsi" w:hAnsiTheme="minorHAnsi" w:cs="Arial"/>
          <w:b/>
          <w:szCs w:val="22"/>
          <w:u w:val="single"/>
          <w:lang w:val="es-PA"/>
        </w:rPr>
        <w:t>Bono único y total por la suma neta de n</w:t>
      </w:r>
      <w:r w:rsidR="003A6177">
        <w:rPr>
          <w:rFonts w:asciiTheme="minorHAnsi" w:hAnsiTheme="minorHAnsi" w:cs="Arial"/>
          <w:b/>
          <w:szCs w:val="22"/>
          <w:u w:val="single"/>
          <w:lang w:val="es-PA"/>
        </w:rPr>
        <w:t>oventa mil dólares (US$_________________</w:t>
      </w:r>
      <w:r w:rsidRPr="000B7D5F">
        <w:rPr>
          <w:rFonts w:asciiTheme="minorHAnsi" w:hAnsiTheme="minorHAnsi" w:cs="Arial"/>
          <w:b/>
          <w:szCs w:val="22"/>
          <w:u w:val="single"/>
          <w:lang w:val="es-PA"/>
        </w:rPr>
        <w:t xml:space="preserve">), </w:t>
      </w:r>
      <w:r w:rsidRPr="000B7D5F">
        <w:rPr>
          <w:rFonts w:asciiTheme="minorHAnsi" w:hAnsiTheme="minorHAnsi" w:cs="Arial"/>
          <w:szCs w:val="22"/>
          <w:lang w:val="es-PA"/>
        </w:rPr>
        <w:t xml:space="preserve">moneda de curso legal de los Estados Unidos de América, </w:t>
      </w:r>
      <w:r w:rsidR="003A6177">
        <w:rPr>
          <w:rFonts w:asciiTheme="minorHAnsi" w:hAnsiTheme="minorHAnsi" w:cs="Arial"/>
          <w:szCs w:val="22"/>
          <w:lang w:val="es-PA"/>
        </w:rPr>
        <w:t xml:space="preserve">en concepto de “signing bono” </w:t>
      </w:r>
    </w:p>
    <w:p w:rsidR="00F22707" w:rsidRPr="00573E72" w:rsidRDefault="00F22707" w:rsidP="0091558C">
      <w:pPr>
        <w:pStyle w:val="Prrafodelista"/>
        <w:numPr>
          <w:ilvl w:val="1"/>
          <w:numId w:val="2"/>
        </w:numPr>
        <w:tabs>
          <w:tab w:val="clear" w:pos="1440"/>
          <w:tab w:val="num" w:pos="993"/>
        </w:tabs>
        <w:spacing w:after="160"/>
        <w:ind w:left="993" w:hanging="284"/>
        <w:contextualSpacing/>
        <w:jc w:val="both"/>
        <w:rPr>
          <w:rFonts w:asciiTheme="minorHAnsi" w:eastAsia="Times New Roman" w:hAnsiTheme="minorHAnsi" w:cs="Arial"/>
          <w:szCs w:val="22"/>
          <w:lang w:eastAsia="es-ES"/>
        </w:rPr>
      </w:pPr>
      <w:r w:rsidRPr="00573E72">
        <w:rPr>
          <w:rFonts w:asciiTheme="minorHAnsi" w:eastAsia="Times New Roman" w:hAnsiTheme="minorHAnsi" w:cs="Arial"/>
          <w:szCs w:val="22"/>
          <w:lang w:eastAsia="es-ES"/>
        </w:rPr>
        <w:t>Un  primer monto será por la suma de sesenta mil dólares netos, moneda de curso legal de los Estados Unidos de América (US$</w:t>
      </w:r>
      <w:r w:rsidR="003A6177">
        <w:rPr>
          <w:rFonts w:asciiTheme="minorHAnsi" w:eastAsia="Times New Roman" w:hAnsiTheme="minorHAnsi" w:cs="Arial"/>
          <w:szCs w:val="22"/>
          <w:lang w:eastAsia="es-ES"/>
        </w:rPr>
        <w:t>_____________</w:t>
      </w:r>
      <w:r w:rsidRPr="00573E72">
        <w:rPr>
          <w:rFonts w:asciiTheme="minorHAnsi" w:eastAsia="Times New Roman" w:hAnsiTheme="minorHAnsi" w:cs="Arial"/>
          <w:szCs w:val="22"/>
          <w:lang w:eastAsia="es-ES"/>
        </w:rPr>
        <w:t xml:space="preserve">) al momento del inicio de la relación laboral.  </w:t>
      </w:r>
    </w:p>
    <w:p w:rsidR="00F22707" w:rsidRPr="00573E72" w:rsidRDefault="00F22707" w:rsidP="0091558C">
      <w:pPr>
        <w:pStyle w:val="Prrafodelista"/>
        <w:numPr>
          <w:ilvl w:val="1"/>
          <w:numId w:val="2"/>
        </w:numPr>
        <w:tabs>
          <w:tab w:val="clear" w:pos="1440"/>
          <w:tab w:val="num" w:pos="993"/>
        </w:tabs>
        <w:spacing w:after="160"/>
        <w:ind w:left="993" w:hanging="284"/>
        <w:contextualSpacing/>
        <w:jc w:val="both"/>
        <w:rPr>
          <w:rFonts w:asciiTheme="minorHAnsi" w:eastAsia="Times New Roman" w:hAnsiTheme="minorHAnsi" w:cs="Arial"/>
          <w:szCs w:val="22"/>
          <w:lang w:eastAsia="es-ES"/>
        </w:rPr>
      </w:pPr>
      <w:r w:rsidRPr="00573E72">
        <w:rPr>
          <w:rFonts w:asciiTheme="minorHAnsi" w:eastAsia="Times New Roman" w:hAnsiTheme="minorHAnsi" w:cs="Arial"/>
          <w:szCs w:val="22"/>
          <w:lang w:eastAsia="es-ES"/>
        </w:rPr>
        <w:t xml:space="preserve">El segundo monto será por la suma de </w:t>
      </w:r>
      <w:r w:rsidR="003A6177">
        <w:rPr>
          <w:rFonts w:asciiTheme="minorHAnsi" w:eastAsia="Times New Roman" w:hAnsiTheme="minorHAnsi" w:cs="Arial"/>
          <w:szCs w:val="22"/>
          <w:lang w:eastAsia="es-ES"/>
        </w:rPr>
        <w:t>________________________</w:t>
      </w:r>
      <w:r w:rsidRPr="00573E72">
        <w:rPr>
          <w:rFonts w:asciiTheme="minorHAnsi" w:eastAsia="Times New Roman" w:hAnsiTheme="minorHAnsi" w:cs="Arial"/>
          <w:szCs w:val="22"/>
          <w:lang w:eastAsia="es-ES"/>
        </w:rPr>
        <w:t>, moneda de curso legal de los Estados</w:t>
      </w:r>
      <w:r w:rsidR="003A6177">
        <w:rPr>
          <w:rFonts w:asciiTheme="minorHAnsi" w:eastAsia="Times New Roman" w:hAnsiTheme="minorHAnsi" w:cs="Arial"/>
          <w:szCs w:val="22"/>
          <w:lang w:eastAsia="es-ES"/>
        </w:rPr>
        <w:t xml:space="preserve"> Unidos de América </w:t>
      </w:r>
      <w:r w:rsidRPr="00573E72">
        <w:rPr>
          <w:rFonts w:asciiTheme="minorHAnsi" w:eastAsia="Times New Roman" w:hAnsiTheme="minorHAnsi" w:cs="Arial"/>
          <w:szCs w:val="22"/>
          <w:lang w:eastAsia="es-ES"/>
        </w:rPr>
        <w:t xml:space="preserve"> que será entregado</w:t>
      </w:r>
      <w:r w:rsidR="009D4B97" w:rsidRPr="00573E72">
        <w:rPr>
          <w:rFonts w:asciiTheme="minorHAnsi" w:eastAsia="Times New Roman" w:hAnsiTheme="minorHAnsi" w:cs="Arial"/>
          <w:szCs w:val="22"/>
          <w:lang w:eastAsia="es-ES"/>
        </w:rPr>
        <w:t>,</w:t>
      </w:r>
      <w:r w:rsidRPr="00573E72">
        <w:rPr>
          <w:rFonts w:asciiTheme="minorHAnsi" w:eastAsia="Times New Roman" w:hAnsiTheme="minorHAnsi" w:cs="Arial"/>
          <w:szCs w:val="22"/>
          <w:lang w:eastAsia="es-ES"/>
        </w:rPr>
        <w:t xml:space="preserve"> antes del </w:t>
      </w:r>
      <w:r w:rsidR="003A6177">
        <w:rPr>
          <w:rFonts w:asciiTheme="minorHAnsi" w:eastAsia="Times New Roman" w:hAnsiTheme="minorHAnsi" w:cs="Arial"/>
          <w:szCs w:val="22"/>
          <w:lang w:eastAsia="es-ES"/>
        </w:rPr>
        <w:t>_____________________________</w:t>
      </w:r>
      <w:r w:rsidRPr="00573E72">
        <w:rPr>
          <w:rFonts w:asciiTheme="minorHAnsi" w:eastAsia="Times New Roman" w:hAnsiTheme="minorHAnsi" w:cs="Arial"/>
          <w:szCs w:val="22"/>
          <w:lang w:eastAsia="es-ES"/>
        </w:rPr>
        <w:t xml:space="preserve">. </w:t>
      </w:r>
    </w:p>
    <w:p w:rsidR="00F22707" w:rsidRPr="00573E72" w:rsidRDefault="00F22707" w:rsidP="00F22707">
      <w:pPr>
        <w:ind w:left="720"/>
        <w:jc w:val="both"/>
        <w:rPr>
          <w:rFonts w:asciiTheme="minorHAnsi" w:hAnsiTheme="minorHAnsi" w:cs="Arial"/>
          <w:szCs w:val="22"/>
          <w:highlight w:val="yellow"/>
          <w:lang w:val="es-PA"/>
        </w:rPr>
      </w:pPr>
    </w:p>
    <w:p w:rsidR="00EE009D" w:rsidRPr="006B412E" w:rsidRDefault="00EE009D" w:rsidP="006B412E">
      <w:pPr>
        <w:ind w:left="993"/>
        <w:rPr>
          <w:rFonts w:asciiTheme="minorHAnsi" w:hAnsiTheme="minorHAnsi" w:cs="Arial"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Pagaderos </w:t>
      </w:r>
      <w:r w:rsidR="003A6177" w:rsidRPr="006B412E">
        <w:rPr>
          <w:rFonts w:asciiTheme="minorHAnsi" w:hAnsiTheme="minorHAnsi" w:cs="Arial"/>
          <w:color w:val="000000" w:themeColor="text1"/>
          <w:szCs w:val="22"/>
          <w:lang w:val="es-PA"/>
        </w:rPr>
        <w:t>a su nombre.</w:t>
      </w: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</w:t>
      </w:r>
    </w:p>
    <w:p w:rsidR="00EE009D" w:rsidRPr="006B412E" w:rsidRDefault="00F36916" w:rsidP="006B412E">
      <w:pPr>
        <w:ind w:left="993"/>
        <w:rPr>
          <w:rFonts w:asciiTheme="minorHAnsi" w:hAnsiTheme="minorHAnsi" w:cs="Arial"/>
          <w:szCs w:val="22"/>
          <w:lang w:val="es-PA"/>
        </w:rPr>
      </w:pP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>Este</w:t>
      </w:r>
      <w:r w:rsidR="00EE009D"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</w:t>
      </w:r>
      <w:r w:rsidR="00920099" w:rsidRPr="006B412E">
        <w:rPr>
          <w:rFonts w:asciiTheme="minorHAnsi" w:hAnsiTheme="minorHAnsi" w:cs="Arial"/>
          <w:color w:val="000000" w:themeColor="text1"/>
          <w:szCs w:val="22"/>
          <w:lang w:val="es-PA"/>
        </w:rPr>
        <w:t>es un pago único</w:t>
      </w:r>
      <w:r w:rsidRPr="006B412E">
        <w:rPr>
          <w:rFonts w:asciiTheme="minorHAnsi" w:hAnsiTheme="minorHAnsi" w:cs="Arial"/>
          <w:color w:val="000000" w:themeColor="text1"/>
          <w:szCs w:val="22"/>
          <w:lang w:val="es-PA"/>
        </w:rPr>
        <w:t>,</w:t>
      </w:r>
      <w:r w:rsidR="00EE009D"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que no amerita presentación de factura o documento</w:t>
      </w:r>
      <w:r w:rsidR="00920099" w:rsidRPr="006B412E">
        <w:rPr>
          <w:rFonts w:asciiTheme="minorHAnsi" w:hAnsiTheme="minorHAnsi" w:cs="Arial"/>
          <w:color w:val="000000" w:themeColor="text1"/>
          <w:szCs w:val="22"/>
          <w:lang w:val="es-PA"/>
        </w:rPr>
        <w:t xml:space="preserve"> alguno</w:t>
      </w:r>
      <w:r w:rsidR="00EE009D" w:rsidRPr="006B412E">
        <w:rPr>
          <w:rFonts w:asciiTheme="minorHAnsi" w:hAnsiTheme="minorHAnsi" w:cs="Arial"/>
          <w:szCs w:val="22"/>
          <w:lang w:val="es-PA"/>
        </w:rPr>
        <w:t xml:space="preserve">. </w:t>
      </w:r>
    </w:p>
    <w:p w:rsidR="001A22DB" w:rsidRPr="00573E72" w:rsidRDefault="001A22DB" w:rsidP="00EE009D">
      <w:pPr>
        <w:rPr>
          <w:rFonts w:asciiTheme="minorHAnsi" w:hAnsiTheme="minorHAnsi" w:cs="Arial"/>
          <w:b/>
          <w:color w:val="800000"/>
          <w:szCs w:val="22"/>
          <w:lang w:val="es-PA"/>
        </w:rPr>
      </w:pPr>
    </w:p>
    <w:p w:rsidR="00EE009D" w:rsidRPr="006B412E" w:rsidRDefault="001A22DB" w:rsidP="00EE009D">
      <w:pPr>
        <w:rPr>
          <w:rFonts w:asciiTheme="minorHAnsi" w:hAnsiTheme="minorHAnsi" w:cs="Arial"/>
          <w:b/>
          <w:color w:val="000000" w:themeColor="text1"/>
          <w:szCs w:val="22"/>
          <w:lang w:val="es-PA"/>
        </w:rPr>
      </w:pPr>
      <w:r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C</w:t>
      </w:r>
      <w:r w:rsidR="00EE009D" w:rsidRPr="006B412E">
        <w:rPr>
          <w:rFonts w:asciiTheme="minorHAnsi" w:hAnsiTheme="minorHAnsi" w:cs="Arial"/>
          <w:b/>
          <w:color w:val="000000" w:themeColor="text1"/>
          <w:szCs w:val="22"/>
          <w:lang w:val="es-PA"/>
        </w:rPr>
        <w:t>ONSIDERACIONES ESPECIALES</w:t>
      </w:r>
    </w:p>
    <w:p w:rsidR="00EE009D" w:rsidRPr="00573E72" w:rsidRDefault="00EE009D" w:rsidP="00EE009D">
      <w:pPr>
        <w:rPr>
          <w:rFonts w:asciiTheme="minorHAnsi" w:hAnsiTheme="minorHAnsi" w:cs="Arial"/>
          <w:szCs w:val="22"/>
          <w:lang w:val="es-PA"/>
        </w:rPr>
      </w:pPr>
    </w:p>
    <w:p w:rsidR="00EE009D" w:rsidRPr="00573E72" w:rsidRDefault="00EE009D" w:rsidP="002E1B2C">
      <w:pPr>
        <w:numPr>
          <w:ilvl w:val="0"/>
          <w:numId w:val="4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szCs w:val="22"/>
          <w:lang w:val="es-PA"/>
        </w:rPr>
        <w:t xml:space="preserve">Para </w:t>
      </w:r>
      <w:r w:rsidR="004A60EE" w:rsidRPr="00573E72">
        <w:rPr>
          <w:rFonts w:asciiTheme="minorHAnsi" w:hAnsiTheme="minorHAnsi" w:cs="Arial"/>
          <w:szCs w:val="22"/>
          <w:lang w:val="es-PA"/>
        </w:rPr>
        <w:t>temas ocasionados dentro de la relación laboral se</w:t>
      </w:r>
      <w:r w:rsidRPr="00573E72">
        <w:rPr>
          <w:rFonts w:asciiTheme="minorHAnsi" w:hAnsiTheme="minorHAnsi" w:cs="Arial"/>
          <w:szCs w:val="22"/>
          <w:lang w:val="es-PA"/>
        </w:rPr>
        <w:t xml:space="preserve"> rige por lo que regula la legislación laboral panameña</w:t>
      </w:r>
      <w:r w:rsidR="004A60EE" w:rsidRPr="00573E72">
        <w:rPr>
          <w:rFonts w:asciiTheme="minorHAnsi" w:hAnsiTheme="minorHAnsi" w:cs="Arial"/>
          <w:szCs w:val="22"/>
          <w:lang w:val="es-PA"/>
        </w:rPr>
        <w:t>.</w:t>
      </w:r>
    </w:p>
    <w:p w:rsidR="00EE009D" w:rsidRPr="00573E72" w:rsidRDefault="00EE009D" w:rsidP="002E1B2C">
      <w:pPr>
        <w:numPr>
          <w:ilvl w:val="0"/>
          <w:numId w:val="4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szCs w:val="22"/>
          <w:lang w:val="es-PA"/>
        </w:rPr>
        <w:t>El derecho a vacaciones se rige por las leyes locales panameñas. Estas contemplan el derecho a 30 días calendarios luego de 11 meses de trabajo.</w:t>
      </w:r>
    </w:p>
    <w:p w:rsidR="00EE009D" w:rsidRDefault="00EE009D" w:rsidP="002E1B2C">
      <w:pPr>
        <w:numPr>
          <w:ilvl w:val="0"/>
          <w:numId w:val="4"/>
        </w:numPr>
        <w:jc w:val="both"/>
        <w:rPr>
          <w:rFonts w:asciiTheme="minorHAnsi" w:hAnsiTheme="minorHAnsi" w:cs="Arial"/>
          <w:szCs w:val="22"/>
          <w:lang w:val="es-PA"/>
        </w:rPr>
      </w:pPr>
      <w:r w:rsidRPr="00573E72">
        <w:rPr>
          <w:rFonts w:asciiTheme="minorHAnsi" w:hAnsiTheme="minorHAnsi" w:cs="Arial"/>
          <w:szCs w:val="22"/>
          <w:lang w:val="es-PA"/>
        </w:rPr>
        <w:t>Al ser una</w:t>
      </w:r>
      <w:r w:rsidR="002E1B2C" w:rsidRPr="00573E72">
        <w:rPr>
          <w:rFonts w:asciiTheme="minorHAnsi" w:hAnsiTheme="minorHAnsi" w:cs="Arial"/>
          <w:szCs w:val="22"/>
          <w:lang w:val="es-PA"/>
        </w:rPr>
        <w:t xml:space="preserve"> contratación como Local hire,</w:t>
      </w:r>
      <w:r w:rsidRPr="00573E72">
        <w:rPr>
          <w:rFonts w:asciiTheme="minorHAnsi" w:hAnsiTheme="minorHAnsi" w:cs="Arial"/>
          <w:szCs w:val="22"/>
          <w:lang w:val="es-PA"/>
        </w:rPr>
        <w:t xml:space="preserve"> y por lo dispuesto en la ley, estará obligado tanto el Empleador como el candidato al pago de todos los impuestos y contribuciones legales establecidas o por establecerse. No es política de la empresa hacer gross – up en caso de pago de impuestos o contribuciones legales. </w:t>
      </w:r>
    </w:p>
    <w:p w:rsidR="006B412E" w:rsidRDefault="006B412E" w:rsidP="006B412E">
      <w:pPr>
        <w:jc w:val="both"/>
        <w:rPr>
          <w:rFonts w:asciiTheme="minorHAnsi" w:hAnsiTheme="minorHAnsi" w:cs="Arial"/>
          <w:szCs w:val="22"/>
          <w:lang w:val="es-PA"/>
        </w:rPr>
      </w:pPr>
    </w:p>
    <w:p w:rsidR="006B412E" w:rsidRDefault="006B412E" w:rsidP="006B412E">
      <w:pPr>
        <w:jc w:val="both"/>
        <w:rPr>
          <w:rFonts w:asciiTheme="minorHAnsi" w:hAnsiTheme="minorHAnsi" w:cs="Arial"/>
          <w:szCs w:val="22"/>
          <w:lang w:val="es-PA"/>
        </w:rPr>
      </w:pPr>
    </w:p>
    <w:p w:rsidR="006B412E" w:rsidRPr="00573E72" w:rsidRDefault="006B412E" w:rsidP="006B412E">
      <w:pPr>
        <w:jc w:val="both"/>
        <w:rPr>
          <w:rFonts w:asciiTheme="minorHAnsi" w:hAnsiTheme="minorHAnsi" w:cs="Arial"/>
          <w:szCs w:val="22"/>
          <w:lang w:val="es-PA"/>
        </w:rPr>
      </w:pPr>
    </w:p>
    <w:p w:rsidR="00486625" w:rsidRDefault="00486625" w:rsidP="00EE009D">
      <w:pPr>
        <w:rPr>
          <w:rFonts w:asciiTheme="minorHAnsi" w:eastAsia="Calibri" w:hAnsiTheme="minorHAnsi" w:cs="Arial"/>
          <w:szCs w:val="22"/>
          <w:lang w:val="es-PA"/>
        </w:rPr>
      </w:pPr>
      <w:r>
        <w:rPr>
          <w:rFonts w:asciiTheme="minorHAnsi" w:eastAsia="Calibri" w:hAnsiTheme="minorHAnsi" w:cs="Arial"/>
          <w:szCs w:val="22"/>
          <w:lang w:val="es-PA"/>
        </w:rPr>
        <w:t>Aceptado por:</w:t>
      </w:r>
    </w:p>
    <w:p w:rsidR="00486625" w:rsidRDefault="00486625" w:rsidP="00EE009D">
      <w:pPr>
        <w:rPr>
          <w:rFonts w:asciiTheme="minorHAnsi" w:eastAsia="Calibri" w:hAnsiTheme="minorHAnsi" w:cs="Arial"/>
          <w:szCs w:val="22"/>
          <w:lang w:val="es-PA"/>
        </w:rPr>
      </w:pPr>
    </w:p>
    <w:p w:rsidR="00486625" w:rsidRPr="00573E72" w:rsidRDefault="00486625" w:rsidP="00EE009D">
      <w:pPr>
        <w:rPr>
          <w:rFonts w:asciiTheme="minorHAnsi" w:eastAsia="Calibri" w:hAnsiTheme="minorHAnsi" w:cs="Arial"/>
          <w:szCs w:val="22"/>
          <w:lang w:val="es-PA"/>
        </w:rPr>
      </w:pPr>
      <w:r>
        <w:rPr>
          <w:rFonts w:asciiTheme="minorHAnsi" w:eastAsia="Calibri" w:hAnsiTheme="minorHAnsi" w:cs="Arial"/>
          <w:szCs w:val="22"/>
          <w:lang w:val="es-PA"/>
        </w:rPr>
        <w:t>_______________</w:t>
      </w:r>
    </w:p>
    <w:p w:rsidR="00EE009D" w:rsidRPr="00573E72" w:rsidRDefault="00EE009D" w:rsidP="00EE009D">
      <w:pPr>
        <w:rPr>
          <w:rFonts w:asciiTheme="minorHAnsi" w:hAnsiTheme="minorHAnsi"/>
          <w:sz w:val="28"/>
          <w:lang w:val="es-PA"/>
        </w:rPr>
      </w:pPr>
    </w:p>
    <w:p w:rsidR="006B412E" w:rsidRDefault="006B412E">
      <w:pPr>
        <w:rPr>
          <w:rFonts w:asciiTheme="minorHAnsi" w:hAnsiTheme="minorHAnsi"/>
          <w:lang w:val="es-PA"/>
        </w:rPr>
      </w:pPr>
    </w:p>
    <w:p w:rsidR="004B03DE" w:rsidRPr="00573E72" w:rsidRDefault="0061182D">
      <w:pPr>
        <w:rPr>
          <w:rFonts w:asciiTheme="minorHAnsi" w:hAnsiTheme="minorHAnsi"/>
        </w:rPr>
      </w:pPr>
      <w:r>
        <w:rPr>
          <w:rFonts w:asciiTheme="minorHAnsi" w:hAnsiTheme="minorHAnsi"/>
          <w:lang w:val="es-PA"/>
        </w:rPr>
        <w:t>Nota: Esta carta oferta estará vigente desde________ hasta _________.</w:t>
      </w:r>
    </w:p>
    <w:sectPr w:rsidR="004B03DE" w:rsidRPr="00573E72" w:rsidSect="001142B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D67" w:rsidRDefault="00677D67" w:rsidP="00EE009D">
      <w:r>
        <w:separator/>
      </w:r>
    </w:p>
  </w:endnote>
  <w:endnote w:type="continuationSeparator" w:id="0">
    <w:p w:rsidR="00677D67" w:rsidRDefault="00677D67" w:rsidP="00EE0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D67" w:rsidRDefault="00677D67" w:rsidP="00EE009D">
      <w:r>
        <w:separator/>
      </w:r>
    </w:p>
  </w:footnote>
  <w:footnote w:type="continuationSeparator" w:id="0">
    <w:p w:rsidR="00677D67" w:rsidRDefault="00677D67" w:rsidP="00EE00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3D3" w:rsidRDefault="00677D67">
    <w:pPr>
      <w:pStyle w:val="Encabezado"/>
    </w:pPr>
  </w:p>
  <w:p w:rsidR="00C813D3" w:rsidRDefault="00677D6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D127C"/>
    <w:multiLevelType w:val="hybridMultilevel"/>
    <w:tmpl w:val="A1720716"/>
    <w:lvl w:ilvl="0" w:tplc="180A0003">
      <w:start w:val="1"/>
      <w:numFmt w:val="bullet"/>
      <w:lvlText w:val="o"/>
      <w:lvlJc w:val="left"/>
      <w:pPr>
        <w:tabs>
          <w:tab w:val="num" w:pos="1425"/>
        </w:tabs>
        <w:ind w:left="14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A5841"/>
    <w:multiLevelType w:val="hybridMultilevel"/>
    <w:tmpl w:val="22C090A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E4967"/>
    <w:multiLevelType w:val="hybridMultilevel"/>
    <w:tmpl w:val="80687FAE"/>
    <w:lvl w:ilvl="0" w:tplc="406AB0A8"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1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41F1FF0"/>
    <w:multiLevelType w:val="hybridMultilevel"/>
    <w:tmpl w:val="CDD626C2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73FA3"/>
    <w:multiLevelType w:val="hybridMultilevel"/>
    <w:tmpl w:val="117617D4"/>
    <w:lvl w:ilvl="0" w:tplc="1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60767"/>
    <w:multiLevelType w:val="hybridMultilevel"/>
    <w:tmpl w:val="5C26AAF6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C03A8"/>
    <w:multiLevelType w:val="hybridMultilevel"/>
    <w:tmpl w:val="B036B35E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95"/>
        </w:tabs>
        <w:ind w:left="10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15"/>
        </w:tabs>
        <w:ind w:left="18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35"/>
        </w:tabs>
        <w:ind w:left="25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</w:abstractNum>
  <w:abstractNum w:abstractNumId="7" w15:restartNumberingAfterBreak="0">
    <w:nsid w:val="37C54DDF"/>
    <w:multiLevelType w:val="hybridMultilevel"/>
    <w:tmpl w:val="9F4CC45C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F4E4C"/>
    <w:multiLevelType w:val="hybridMultilevel"/>
    <w:tmpl w:val="B8F8ADF6"/>
    <w:lvl w:ilvl="0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95"/>
        </w:tabs>
        <w:ind w:left="10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15"/>
        </w:tabs>
        <w:ind w:left="18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35"/>
        </w:tabs>
        <w:ind w:left="25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</w:abstractNum>
  <w:abstractNum w:abstractNumId="9" w15:restartNumberingAfterBreak="0">
    <w:nsid w:val="4117614D"/>
    <w:multiLevelType w:val="hybridMultilevel"/>
    <w:tmpl w:val="A6BE5D98"/>
    <w:lvl w:ilvl="0" w:tplc="18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001EF6"/>
    <w:multiLevelType w:val="hybridMultilevel"/>
    <w:tmpl w:val="E70EA532"/>
    <w:lvl w:ilvl="0" w:tplc="F5F668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F8EF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A8B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9E75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7A9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C45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CAC7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D4D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74F9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44A1432"/>
    <w:multiLevelType w:val="hybridMultilevel"/>
    <w:tmpl w:val="68F8786E"/>
    <w:lvl w:ilvl="0" w:tplc="FFFFFFFF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2" w15:restartNumberingAfterBreak="0">
    <w:nsid w:val="54CF4707"/>
    <w:multiLevelType w:val="hybridMultilevel"/>
    <w:tmpl w:val="52BEC4D8"/>
    <w:lvl w:ilvl="0" w:tplc="180A000F">
      <w:start w:val="1"/>
      <w:numFmt w:val="decimal"/>
      <w:lvlText w:val="%1."/>
      <w:lvlJc w:val="left"/>
      <w:pPr>
        <w:ind w:left="720" w:hanging="360"/>
      </w:p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A81998"/>
    <w:multiLevelType w:val="hybridMultilevel"/>
    <w:tmpl w:val="38D48E52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55"/>
        </w:tabs>
        <w:ind w:left="14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75"/>
        </w:tabs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15"/>
        </w:tabs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35"/>
        </w:tabs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55"/>
        </w:tabs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75"/>
        </w:tabs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95"/>
        </w:tabs>
        <w:ind w:left="6495" w:hanging="360"/>
      </w:pPr>
      <w:rPr>
        <w:rFonts w:ascii="Wingdings" w:hAnsi="Wingdings" w:hint="default"/>
      </w:rPr>
    </w:lvl>
  </w:abstractNum>
  <w:abstractNum w:abstractNumId="14" w15:restartNumberingAfterBreak="0">
    <w:nsid w:val="6AEA65A3"/>
    <w:multiLevelType w:val="hybridMultilevel"/>
    <w:tmpl w:val="364A12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4B3D09"/>
    <w:multiLevelType w:val="hybridMultilevel"/>
    <w:tmpl w:val="7DE2CF48"/>
    <w:lvl w:ilvl="0" w:tplc="1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5B4A34"/>
    <w:multiLevelType w:val="hybridMultilevel"/>
    <w:tmpl w:val="2C9E33C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7D2AC1"/>
    <w:multiLevelType w:val="hybridMultilevel"/>
    <w:tmpl w:val="B5282FD6"/>
    <w:lvl w:ilvl="0" w:tplc="3F644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3859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EA16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3ED6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183F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8831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DE40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00FA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8E32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7A352365"/>
    <w:multiLevelType w:val="hybridMultilevel"/>
    <w:tmpl w:val="22766764"/>
    <w:lvl w:ilvl="0" w:tplc="0C0A000F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num w:numId="1">
    <w:abstractNumId w:val="7"/>
  </w:num>
  <w:num w:numId="2">
    <w:abstractNumId w:val="9"/>
  </w:num>
  <w:num w:numId="3">
    <w:abstractNumId w:val="11"/>
  </w:num>
  <w:num w:numId="4">
    <w:abstractNumId w:val="8"/>
  </w:num>
  <w:num w:numId="5">
    <w:abstractNumId w:val="6"/>
  </w:num>
  <w:num w:numId="6">
    <w:abstractNumId w:val="3"/>
  </w:num>
  <w:num w:numId="7">
    <w:abstractNumId w:val="10"/>
  </w:num>
  <w:num w:numId="8">
    <w:abstractNumId w:val="17"/>
  </w:num>
  <w:num w:numId="9">
    <w:abstractNumId w:val="13"/>
  </w:num>
  <w:num w:numId="10">
    <w:abstractNumId w:val="16"/>
  </w:num>
  <w:num w:numId="11">
    <w:abstractNumId w:val="2"/>
  </w:num>
  <w:num w:numId="12">
    <w:abstractNumId w:val="18"/>
  </w:num>
  <w:num w:numId="13">
    <w:abstractNumId w:val="15"/>
  </w:num>
  <w:num w:numId="14">
    <w:abstractNumId w:val="0"/>
  </w:num>
  <w:num w:numId="15">
    <w:abstractNumId w:val="1"/>
  </w:num>
  <w:num w:numId="16">
    <w:abstractNumId w:val="12"/>
  </w:num>
  <w:num w:numId="17">
    <w:abstractNumId w:val="4"/>
  </w:num>
  <w:num w:numId="18">
    <w:abstractNumId w:val="7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09D"/>
    <w:rsid w:val="0001005F"/>
    <w:rsid w:val="0002401A"/>
    <w:rsid w:val="00035759"/>
    <w:rsid w:val="00037AD9"/>
    <w:rsid w:val="00073C16"/>
    <w:rsid w:val="00091CE6"/>
    <w:rsid w:val="000B1D1B"/>
    <w:rsid w:val="000B7D5F"/>
    <w:rsid w:val="00140221"/>
    <w:rsid w:val="00147506"/>
    <w:rsid w:val="0016182F"/>
    <w:rsid w:val="00172D6B"/>
    <w:rsid w:val="001928EF"/>
    <w:rsid w:val="001A22DB"/>
    <w:rsid w:val="001A4030"/>
    <w:rsid w:val="002E1B2C"/>
    <w:rsid w:val="00313177"/>
    <w:rsid w:val="00313419"/>
    <w:rsid w:val="003507C6"/>
    <w:rsid w:val="00397EAB"/>
    <w:rsid w:val="003A6177"/>
    <w:rsid w:val="003D7321"/>
    <w:rsid w:val="003F03ED"/>
    <w:rsid w:val="003F5F14"/>
    <w:rsid w:val="0043273E"/>
    <w:rsid w:val="00434CBF"/>
    <w:rsid w:val="00466440"/>
    <w:rsid w:val="004727E6"/>
    <w:rsid w:val="00486625"/>
    <w:rsid w:val="004A60EE"/>
    <w:rsid w:val="004B03DE"/>
    <w:rsid w:val="004D4F19"/>
    <w:rsid w:val="005005C4"/>
    <w:rsid w:val="0051306D"/>
    <w:rsid w:val="00546495"/>
    <w:rsid w:val="00564B64"/>
    <w:rsid w:val="00573E72"/>
    <w:rsid w:val="00576B80"/>
    <w:rsid w:val="005B400F"/>
    <w:rsid w:val="0061182D"/>
    <w:rsid w:val="00614694"/>
    <w:rsid w:val="00621650"/>
    <w:rsid w:val="006328CE"/>
    <w:rsid w:val="00645EDF"/>
    <w:rsid w:val="006657B8"/>
    <w:rsid w:val="00665ED5"/>
    <w:rsid w:val="00677D67"/>
    <w:rsid w:val="006B412E"/>
    <w:rsid w:val="006F65EA"/>
    <w:rsid w:val="006F73D3"/>
    <w:rsid w:val="00704379"/>
    <w:rsid w:val="00747298"/>
    <w:rsid w:val="0078506F"/>
    <w:rsid w:val="0079436A"/>
    <w:rsid w:val="007B1F8B"/>
    <w:rsid w:val="007D7910"/>
    <w:rsid w:val="007E2943"/>
    <w:rsid w:val="00820CFC"/>
    <w:rsid w:val="00880BDA"/>
    <w:rsid w:val="008A1788"/>
    <w:rsid w:val="008B09B5"/>
    <w:rsid w:val="008F4AB3"/>
    <w:rsid w:val="0091558C"/>
    <w:rsid w:val="00920099"/>
    <w:rsid w:val="009325FB"/>
    <w:rsid w:val="009B1293"/>
    <w:rsid w:val="009D4B97"/>
    <w:rsid w:val="009D6340"/>
    <w:rsid w:val="009E5B14"/>
    <w:rsid w:val="009F15C8"/>
    <w:rsid w:val="00A02F47"/>
    <w:rsid w:val="00A17E88"/>
    <w:rsid w:val="00A42891"/>
    <w:rsid w:val="00A57040"/>
    <w:rsid w:val="00A8323D"/>
    <w:rsid w:val="00A84393"/>
    <w:rsid w:val="00A972BC"/>
    <w:rsid w:val="00AF0A91"/>
    <w:rsid w:val="00AF6AE0"/>
    <w:rsid w:val="00B53CAB"/>
    <w:rsid w:val="00B6651C"/>
    <w:rsid w:val="00BB7652"/>
    <w:rsid w:val="00BE11B7"/>
    <w:rsid w:val="00C00D9D"/>
    <w:rsid w:val="00C01742"/>
    <w:rsid w:val="00C33781"/>
    <w:rsid w:val="00C41821"/>
    <w:rsid w:val="00C864C1"/>
    <w:rsid w:val="00C92F2E"/>
    <w:rsid w:val="00CA0A1B"/>
    <w:rsid w:val="00CA0B66"/>
    <w:rsid w:val="00CB0921"/>
    <w:rsid w:val="00CC5E1C"/>
    <w:rsid w:val="00CF7B76"/>
    <w:rsid w:val="00D33EA4"/>
    <w:rsid w:val="00D660A2"/>
    <w:rsid w:val="00D97C60"/>
    <w:rsid w:val="00DA12F8"/>
    <w:rsid w:val="00DD63F5"/>
    <w:rsid w:val="00E21A68"/>
    <w:rsid w:val="00E5554E"/>
    <w:rsid w:val="00EC30DC"/>
    <w:rsid w:val="00EE009D"/>
    <w:rsid w:val="00F22707"/>
    <w:rsid w:val="00F36916"/>
    <w:rsid w:val="00F572CD"/>
    <w:rsid w:val="00F66AD2"/>
    <w:rsid w:val="00F934E7"/>
    <w:rsid w:val="00F96863"/>
    <w:rsid w:val="00FE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E7DDB"/>
  <w15:docId w15:val="{5E1CEA1A-3D4F-4508-90BC-5CBD90AD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00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rsid w:val="00EE009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EE009D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semiHidden/>
    <w:rsid w:val="00EE009D"/>
    <w:rPr>
      <w:vertAlign w:val="superscript"/>
    </w:rPr>
  </w:style>
  <w:style w:type="paragraph" w:styleId="Prrafodelista">
    <w:name w:val="List Paragraph"/>
    <w:basedOn w:val="Normal"/>
    <w:uiPriority w:val="34"/>
    <w:qFormat/>
    <w:rsid w:val="00EE009D"/>
    <w:pPr>
      <w:ind w:left="720"/>
    </w:pPr>
    <w:rPr>
      <w:rFonts w:eastAsiaTheme="minorHAnsi"/>
      <w:lang w:val="es-PA" w:eastAsia="es-PA"/>
    </w:rPr>
  </w:style>
  <w:style w:type="paragraph" w:styleId="Encabezado">
    <w:name w:val="header"/>
    <w:basedOn w:val="Normal"/>
    <w:link w:val="EncabezadoCar"/>
    <w:uiPriority w:val="99"/>
    <w:unhideWhenUsed/>
    <w:rsid w:val="00EE009D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00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EE009D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00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3F03E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F03E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F03ED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F03E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F03ED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03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03ED"/>
    <w:rPr>
      <w:rFonts w:ascii="Segoe UI" w:eastAsia="Times New Roman" w:hAnsi="Segoe UI" w:cs="Segoe UI"/>
      <w:sz w:val="18"/>
      <w:szCs w:val="18"/>
      <w:lang w:val="es-ES" w:eastAsia="es-ES"/>
    </w:rPr>
  </w:style>
  <w:style w:type="paragraph" w:customStyle="1" w:styleId="Default">
    <w:name w:val="Default"/>
    <w:rsid w:val="00CC5E1C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05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E5E5D67-73F8-824C-9028-39DC821F5577}">
  <we:reference id="wa104381727" version="1.0.0.9" store="es-ES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939F5-D3CE-9043-B3E2-2858539B7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576</Words>
  <Characters>3170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 rivera</dc:creator>
  <cp:lastModifiedBy>Carmen Rivera</cp:lastModifiedBy>
  <cp:revision>2</cp:revision>
  <cp:lastPrinted>2017-03-21T16:45:00Z</cp:lastPrinted>
  <dcterms:created xsi:type="dcterms:W3CDTF">2023-01-24T15:04:00Z</dcterms:created>
  <dcterms:modified xsi:type="dcterms:W3CDTF">2023-01-24T15:04:00Z</dcterms:modified>
</cp:coreProperties>
</file>